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BB" w:rsidRDefault="00681EBB" w:rsidP="00681EBB">
      <w:pPr>
        <w:shd w:val="clear" w:color="auto" w:fill="FFFFFF"/>
        <w:spacing w:line="240" w:lineRule="auto"/>
        <w:rPr>
          <w:rFonts w:ascii="IRNazanin" w:eastAsia="Times New Roman" w:hAnsi="IRNazanin"/>
          <w:b/>
          <w:bCs/>
          <w:color w:val="0070C0"/>
          <w:spacing w:val="0"/>
          <w:sz w:val="24"/>
          <w:szCs w:val="24"/>
          <w:lang w:bidi="ar-SA"/>
        </w:rPr>
      </w:pPr>
      <w:r>
        <w:rPr>
          <w:rFonts w:ascii="IRNazanin" w:eastAsia="Times New Roman" w:hAnsi="IRNazanin" w:hint="cs"/>
          <w:b/>
          <w:bCs/>
          <w:color w:val="0070C0"/>
          <w:sz w:val="24"/>
          <w:szCs w:val="24"/>
          <w:rtl/>
        </w:rPr>
        <w:t>نجمه شمس الدین</w:t>
      </w:r>
      <w:r w:rsidR="006C34B7">
        <w:rPr>
          <w:rFonts w:ascii="IRNazanin" w:eastAsia="Times New Roman" w:hAnsi="IRNazanin" w:hint="cs"/>
          <w:b/>
          <w:bCs/>
          <w:color w:val="0070C0"/>
          <w:sz w:val="24"/>
          <w:szCs w:val="24"/>
          <w:rtl/>
        </w:rPr>
        <w:t xml:space="preserve"> سعید </w:t>
      </w:r>
    </w:p>
    <w:p w:rsidR="00681EBB" w:rsidRDefault="00681EBB" w:rsidP="00681EBB">
      <w:pPr>
        <w:shd w:val="clear" w:color="auto" w:fill="FFFFFF"/>
        <w:spacing w:line="240" w:lineRule="auto"/>
        <w:rPr>
          <w:rFonts w:ascii="IRNazanin" w:eastAsia="Times New Roman" w:hAnsi="IRNazanin"/>
          <w:b/>
          <w:bCs/>
          <w:color w:val="0070C0"/>
          <w:sz w:val="24"/>
          <w:szCs w:val="24"/>
        </w:rPr>
      </w:pPr>
      <w:r>
        <w:rPr>
          <w:rFonts w:ascii="IRNazanin" w:eastAsia="Times New Roman" w:hAnsi="IRNazanin" w:hint="cs"/>
          <w:b/>
          <w:bCs/>
          <w:color w:val="0070C0"/>
          <w:sz w:val="24"/>
          <w:szCs w:val="24"/>
          <w:rtl/>
        </w:rPr>
        <w:t>تحصیلات: کارشناس پرستاری</w:t>
      </w:r>
    </w:p>
    <w:p w:rsidR="00681EBB" w:rsidRDefault="00681EBB" w:rsidP="00681EBB">
      <w:pPr>
        <w:shd w:val="clear" w:color="auto" w:fill="FFFFFF"/>
        <w:spacing w:line="240" w:lineRule="auto"/>
        <w:rPr>
          <w:rFonts w:ascii="IRNazanin" w:eastAsia="Times New Roman" w:hAnsi="IRNazanin"/>
          <w:b/>
          <w:bCs/>
          <w:color w:val="000000" w:themeColor="text1"/>
          <w:sz w:val="24"/>
          <w:szCs w:val="24"/>
          <w:rtl/>
        </w:rPr>
      </w:pPr>
      <w:r>
        <w:rPr>
          <w:rFonts w:ascii="IRNazanin" w:eastAsia="Times New Roman" w:hAnsi="IRNazanin" w:hint="cs"/>
          <w:b/>
          <w:bCs/>
          <w:color w:val="000000" w:themeColor="text1"/>
          <w:sz w:val="24"/>
          <w:szCs w:val="24"/>
          <w:rtl/>
        </w:rPr>
        <w:t>شرح وظایف:</w:t>
      </w:r>
    </w:p>
    <w:p w:rsidR="007D511C" w:rsidRPr="0018029B" w:rsidRDefault="007D511C" w:rsidP="0045511A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4"/>
          <w:szCs w:val="24"/>
        </w:rPr>
      </w:pPr>
      <w:r w:rsidRPr="007D511C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 xml:space="preserve">بررسی مدارک ومستندات مربوط به پست های مدیریتی پرستاری وعضو  کمیته پست مدیریت پرستاری و پاسخ به نامه های مربوطه </w:t>
      </w:r>
    </w:p>
    <w:p w:rsidR="0018029B" w:rsidRPr="0018029B" w:rsidRDefault="0018029B" w:rsidP="0018029B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</w:rPr>
      </w:pPr>
      <w:r w:rsidRPr="0018029B">
        <w:rPr>
          <w:sz w:val="28"/>
          <w:szCs w:val="28"/>
          <w:rtl/>
        </w:rPr>
        <w:t xml:space="preserve">کارشناس رابط برنامه های عملیاتی در حوزه پرستاری </w:t>
      </w:r>
    </w:p>
    <w:p w:rsidR="0018029B" w:rsidRPr="0018029B" w:rsidRDefault="0018029B" w:rsidP="0018029B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</w:rPr>
      </w:pPr>
      <w:r w:rsidRPr="0018029B">
        <w:rPr>
          <w:sz w:val="28"/>
          <w:szCs w:val="28"/>
        </w:rPr>
        <w:t xml:space="preserve"> </w:t>
      </w:r>
      <w:r w:rsidRPr="0018029B">
        <w:rPr>
          <w:sz w:val="28"/>
          <w:szCs w:val="28"/>
          <w:rtl/>
        </w:rPr>
        <w:t xml:space="preserve">نظارت بر تهیه برنامه های عملیاتی قسمت های مختلف مدیریت پرستاری </w:t>
      </w:r>
    </w:p>
    <w:p w:rsidR="0018029B" w:rsidRPr="0018029B" w:rsidRDefault="0018029B" w:rsidP="0018029B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  <w:rtl/>
        </w:rPr>
      </w:pPr>
      <w:r w:rsidRPr="0018029B">
        <w:rPr>
          <w:sz w:val="28"/>
          <w:szCs w:val="28"/>
        </w:rPr>
        <w:t xml:space="preserve"> </w:t>
      </w:r>
      <w:r w:rsidRPr="0018029B">
        <w:rPr>
          <w:sz w:val="28"/>
          <w:szCs w:val="28"/>
          <w:rtl/>
        </w:rPr>
        <w:t>دریافت برنامه های عملیاتی و برگزاری جلسه با مدیریت پرستاری جهت تحلیل برنامه های دریافتی</w:t>
      </w:r>
    </w:p>
    <w:p w:rsidR="00681EBB" w:rsidRPr="0018029B" w:rsidRDefault="00681EBB" w:rsidP="00681EBB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</w:rPr>
      </w:pPr>
      <w:r w:rsidRPr="0018029B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>مستندسازی آمارتخت و نیروی کادر پرستاری جهت طرح در جلسات و کمیته های مرتبط</w:t>
      </w:r>
    </w:p>
    <w:p w:rsidR="00681EBB" w:rsidRPr="007D511C" w:rsidRDefault="00681EBB" w:rsidP="00C25D38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</w:rPr>
      </w:pPr>
      <w:r w:rsidRPr="0018029B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>برآورد نیروی موردنیاز بیمارستانها بر اساس استانداردهای موجود کشوری  و مقایسه با استاندارد</w:t>
      </w:r>
      <w:r w:rsidRPr="007D511C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 xml:space="preserve"> های مطلوب  </w:t>
      </w:r>
    </w:p>
    <w:p w:rsidR="00681EBB" w:rsidRPr="007D511C" w:rsidRDefault="00681EBB" w:rsidP="00681EBB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</w:rPr>
      </w:pPr>
      <w:r w:rsidRPr="007D511C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>برآورد تعداد کادر پرستاری(پرستار-کارشناس اتاق عمل-کارشناس بیهوشی) موردنیاز از طریق لایحه خدمت پزشکان و پیراپزشکان</w:t>
      </w:r>
    </w:p>
    <w:p w:rsidR="00681EBB" w:rsidRPr="007D511C" w:rsidRDefault="00681EBB" w:rsidP="00E1660B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sz w:val="28"/>
          <w:szCs w:val="28"/>
        </w:rPr>
      </w:pPr>
      <w:r w:rsidRPr="007D511C">
        <w:rPr>
          <w:rFonts w:ascii="IRNazanin" w:eastAsia="Times New Roman" w:hAnsi="IRNazanin" w:hint="cs"/>
          <w:color w:val="000000" w:themeColor="text1"/>
          <w:sz w:val="28"/>
          <w:szCs w:val="28"/>
          <w:rtl/>
        </w:rPr>
        <w:t xml:space="preserve">جمع </w:t>
      </w:r>
      <w:r w:rsidRPr="007D511C">
        <w:rPr>
          <w:rFonts w:ascii="IRNazanin" w:eastAsia="Times New Roman" w:hAnsi="IRNazanin" w:hint="cs"/>
          <w:sz w:val="28"/>
          <w:szCs w:val="28"/>
          <w:rtl/>
        </w:rPr>
        <w:t>آوری و آنالیز آمار دموگرافیک کادر پرستاری بیمارستان های دولتی</w:t>
      </w:r>
      <w:r w:rsidRPr="007D511C">
        <w:rPr>
          <w:rFonts w:ascii="Cambria" w:eastAsia="Times New Roman" w:hAnsi="Cambria"/>
          <w:sz w:val="28"/>
          <w:szCs w:val="28"/>
        </w:rPr>
        <w:t>  </w:t>
      </w:r>
      <w:r w:rsidRPr="007D511C">
        <w:rPr>
          <w:rFonts w:ascii="IRNazanin" w:eastAsia="Times New Roman" w:hAnsi="IRNazanin" w:hint="cs"/>
          <w:sz w:val="28"/>
          <w:szCs w:val="28"/>
          <w:rtl/>
        </w:rPr>
        <w:t>و خصوصی و پیگیری</w:t>
      </w:r>
      <w:r w:rsidRPr="007D511C">
        <w:rPr>
          <w:rFonts w:ascii="IRNazanin" w:eastAsia="Times New Roman" w:hAnsi="IRNazanin"/>
          <w:sz w:val="28"/>
          <w:szCs w:val="28"/>
        </w:rPr>
        <w:t xml:space="preserve"> </w:t>
      </w:r>
      <w:r w:rsidRPr="007D511C">
        <w:rPr>
          <w:rFonts w:ascii="IRNazanin" w:eastAsia="Times New Roman" w:hAnsi="IRNazanin" w:hint="cs"/>
          <w:sz w:val="28"/>
          <w:szCs w:val="28"/>
          <w:rtl/>
        </w:rPr>
        <w:t xml:space="preserve">داده های مربوطه در سامانه </w:t>
      </w:r>
      <w:r w:rsidRPr="007D511C">
        <w:rPr>
          <w:rFonts w:ascii="IRNazanin" w:eastAsia="Times New Roman" w:hAnsi="IRNazanin"/>
          <w:sz w:val="28"/>
          <w:szCs w:val="28"/>
        </w:rPr>
        <w:t xml:space="preserve">MCMC </w:t>
      </w:r>
      <w:r w:rsidRPr="007D511C">
        <w:rPr>
          <w:rFonts w:ascii="IRNazanin" w:eastAsia="Times New Roman" w:hAnsi="IRNazanin" w:hint="cs"/>
          <w:sz w:val="28"/>
          <w:szCs w:val="28"/>
          <w:rtl/>
        </w:rPr>
        <w:t xml:space="preserve"> </w:t>
      </w:r>
    </w:p>
    <w:p w:rsidR="00681EBB" w:rsidRPr="007D511C" w:rsidRDefault="00E1660B" w:rsidP="00681EBB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sz w:val="28"/>
          <w:szCs w:val="28"/>
        </w:rPr>
      </w:pPr>
      <w:r w:rsidRPr="007D511C">
        <w:rPr>
          <w:rFonts w:ascii="IRNazanin" w:eastAsia="Times New Roman" w:hAnsi="IRNazanin" w:hint="cs"/>
          <w:sz w:val="28"/>
          <w:szCs w:val="28"/>
          <w:rtl/>
        </w:rPr>
        <w:t xml:space="preserve">پاسخ به نامه های بازنشستگی پیش از موعد ومرخصی بدون حقوق </w:t>
      </w:r>
    </w:p>
    <w:p w:rsidR="00681EBB" w:rsidRPr="005912C9" w:rsidRDefault="005912C9" w:rsidP="00F070A8">
      <w:pPr>
        <w:numPr>
          <w:ilvl w:val="0"/>
          <w:numId w:val="1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color w:val="000000" w:themeColor="text1"/>
          <w:sz w:val="28"/>
          <w:szCs w:val="28"/>
          <w:rtl/>
        </w:rPr>
      </w:pPr>
      <w:r w:rsidRPr="005912C9">
        <w:rPr>
          <w:sz w:val="28"/>
          <w:szCs w:val="28"/>
          <w:rtl/>
        </w:rPr>
        <w:t>معرفی دانشجویان گروه پرستاری</w:t>
      </w:r>
      <w:r w:rsidR="00F070A8">
        <w:rPr>
          <w:rFonts w:hint="cs"/>
          <w:sz w:val="28"/>
          <w:szCs w:val="28"/>
          <w:rtl/>
        </w:rPr>
        <w:t xml:space="preserve"> واجد شرایط</w:t>
      </w:r>
      <w:r w:rsidRPr="005912C9">
        <w:rPr>
          <w:sz w:val="28"/>
          <w:szCs w:val="28"/>
          <w:rtl/>
        </w:rPr>
        <w:t xml:space="preserve"> به عنوان کار دانشجویی به </w:t>
      </w:r>
      <w:r w:rsidR="00F070A8">
        <w:rPr>
          <w:rFonts w:hint="cs"/>
          <w:sz w:val="28"/>
          <w:szCs w:val="28"/>
          <w:rtl/>
        </w:rPr>
        <w:t xml:space="preserve">بیمارستان های تحت پوشش دانشگاه </w:t>
      </w:r>
    </w:p>
    <w:p w:rsidR="00681EBB" w:rsidRPr="007D511C" w:rsidRDefault="006C34B7" w:rsidP="00681EBB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sz w:val="28"/>
          <w:szCs w:val="28"/>
        </w:rPr>
      </w:pPr>
      <w:r w:rsidRPr="007D511C">
        <w:rPr>
          <w:rFonts w:ascii="IRNazanin" w:eastAsia="Times New Roman" w:hAnsi="IRNazanin" w:hint="cs"/>
          <w:sz w:val="28"/>
          <w:szCs w:val="28"/>
          <w:rtl/>
        </w:rPr>
        <w:t xml:space="preserve">پاسخ به نامه های استمرار خدمت و استعفا و </w:t>
      </w:r>
      <w:r w:rsidR="007D511C">
        <w:rPr>
          <w:rFonts w:ascii="IRNazanin" w:eastAsia="Times New Roman" w:hAnsi="IRNazanin" w:hint="cs"/>
          <w:sz w:val="28"/>
          <w:szCs w:val="28"/>
          <w:rtl/>
        </w:rPr>
        <w:t xml:space="preserve">نامه های </w:t>
      </w:r>
      <w:r w:rsidRPr="007D511C">
        <w:rPr>
          <w:rFonts w:ascii="IRNazanin" w:eastAsia="Times New Roman" w:hAnsi="IRNazanin" w:hint="cs"/>
          <w:sz w:val="28"/>
          <w:szCs w:val="28"/>
          <w:rtl/>
        </w:rPr>
        <w:t xml:space="preserve">کمیسیون پزشکی </w:t>
      </w:r>
    </w:p>
    <w:p w:rsidR="003F5EC5" w:rsidRPr="007D511C" w:rsidRDefault="00F070A8" w:rsidP="003F5EC5">
      <w:pPr>
        <w:numPr>
          <w:ilvl w:val="0"/>
          <w:numId w:val="2"/>
        </w:numPr>
        <w:shd w:val="clear" w:color="auto" w:fill="FFFFFF"/>
        <w:spacing w:line="240" w:lineRule="auto"/>
        <w:ind w:left="-450"/>
        <w:jc w:val="left"/>
        <w:rPr>
          <w:rFonts w:ascii="IRNazanin" w:eastAsia="Times New Roman" w:hAnsi="IRNazanin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نظارت وپایش داشبورد معاونت پرستاری سامانه </w:t>
      </w:r>
      <w:r>
        <w:rPr>
          <w:sz w:val="28"/>
          <w:szCs w:val="28"/>
        </w:rPr>
        <w:t>mcmc</w:t>
      </w:r>
      <w:bookmarkStart w:id="0" w:name="_GoBack"/>
      <w:bookmarkEnd w:id="0"/>
    </w:p>
    <w:p w:rsidR="003F5EC5" w:rsidRPr="007D511C" w:rsidRDefault="003F5EC5" w:rsidP="003F5EC5">
      <w:pPr>
        <w:shd w:val="clear" w:color="auto" w:fill="FFFFFF"/>
        <w:spacing w:line="240" w:lineRule="auto"/>
        <w:jc w:val="left"/>
        <w:rPr>
          <w:rFonts w:ascii="IRNazanin" w:eastAsia="Times New Roman" w:hAnsi="IRNazanin"/>
          <w:sz w:val="28"/>
          <w:szCs w:val="28"/>
        </w:rPr>
      </w:pPr>
    </w:p>
    <w:sectPr w:rsidR="003F5EC5" w:rsidRPr="007D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422E"/>
    <w:multiLevelType w:val="multilevel"/>
    <w:tmpl w:val="362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135121"/>
    <w:multiLevelType w:val="multilevel"/>
    <w:tmpl w:val="5B4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113486"/>
    <w:rsid w:val="0018029B"/>
    <w:rsid w:val="002F6DC6"/>
    <w:rsid w:val="003F5EC5"/>
    <w:rsid w:val="0055711F"/>
    <w:rsid w:val="005912C9"/>
    <w:rsid w:val="00681EBB"/>
    <w:rsid w:val="006C34B7"/>
    <w:rsid w:val="0075474C"/>
    <w:rsid w:val="007D511C"/>
    <w:rsid w:val="00831295"/>
    <w:rsid w:val="008A1BC6"/>
    <w:rsid w:val="0098187C"/>
    <w:rsid w:val="009A5E10"/>
    <w:rsid w:val="00A91F23"/>
    <w:rsid w:val="00B077DE"/>
    <w:rsid w:val="00BA7F60"/>
    <w:rsid w:val="00BB4784"/>
    <w:rsid w:val="00C25D38"/>
    <w:rsid w:val="00CA1348"/>
    <w:rsid w:val="00DF3E68"/>
    <w:rsid w:val="00E1660B"/>
    <w:rsid w:val="00F070A8"/>
    <w:rsid w:val="00F2601A"/>
    <w:rsid w:val="00F9542B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3CCB"/>
  <w15:chartTrackingRefBased/>
  <w15:docId w15:val="{B985B5E4-1F5B-4E8D-8482-00B2D9DE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7C"/>
    <w:pPr>
      <w:bidi/>
      <w:spacing w:after="0" w:line="276" w:lineRule="auto"/>
      <w:jc w:val="lowKashida"/>
    </w:pPr>
    <w:rPr>
      <w:rFonts w:ascii="Calibri" w:hAnsi="Calibri" w:cs="B Nazanin"/>
      <w:spacing w:val="-5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8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02"/>
    <w:rPr>
      <w:rFonts w:ascii="Segoe UI" w:hAnsi="Segoe UI" w:cs="Segoe UI"/>
      <w:spacing w:val="-5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شمس الدين سعيد</dc:creator>
  <cp:keywords/>
  <dc:description/>
  <cp:lastModifiedBy>نجمه شمس الدين سعيد</cp:lastModifiedBy>
  <cp:revision>4</cp:revision>
  <cp:lastPrinted>2023-09-26T05:34:00Z</cp:lastPrinted>
  <dcterms:created xsi:type="dcterms:W3CDTF">2025-04-12T08:23:00Z</dcterms:created>
  <dcterms:modified xsi:type="dcterms:W3CDTF">2025-04-15T05:22:00Z</dcterms:modified>
</cp:coreProperties>
</file>